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5152E3" w:rsidRPr="00375504" w14:paraId="55C25A65" w14:textId="77777777" w:rsidTr="00A74D9B">
        <w:tc>
          <w:tcPr>
            <w:tcW w:w="5104" w:type="dxa"/>
          </w:tcPr>
          <w:p w14:paraId="075E1BA1" w14:textId="44CB3CD4" w:rsidR="005152E3" w:rsidRPr="00375504" w:rsidRDefault="005152E3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5245" w:type="dxa"/>
          </w:tcPr>
          <w:p w14:paraId="40569C98" w14:textId="0AB41C0E" w:rsidR="005152E3" w:rsidRPr="00375504" w:rsidRDefault="00543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ПУЛЬМОНОЛОГИЯ</w:t>
            </w:r>
          </w:p>
        </w:tc>
      </w:tr>
      <w:tr w:rsidR="005152E3" w:rsidRPr="00375504" w14:paraId="519938FC" w14:textId="77777777" w:rsidTr="00A74D9B">
        <w:tc>
          <w:tcPr>
            <w:tcW w:w="5104" w:type="dxa"/>
          </w:tcPr>
          <w:p w14:paraId="1C12B31B" w14:textId="103E0D74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Специальность</w:t>
            </w:r>
          </w:p>
        </w:tc>
        <w:tc>
          <w:tcPr>
            <w:tcW w:w="5245" w:type="dxa"/>
          </w:tcPr>
          <w:p w14:paraId="146DC131" w14:textId="20464D7C" w:rsidR="005152E3" w:rsidRPr="00375504" w:rsidRDefault="00543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ПУЛЬМОНОЛОГИЯ</w:t>
            </w:r>
          </w:p>
        </w:tc>
      </w:tr>
      <w:tr w:rsidR="005152E3" w:rsidRPr="00375504" w14:paraId="7BA15A33" w14:textId="77777777" w:rsidTr="00A74D9B">
        <w:tc>
          <w:tcPr>
            <w:tcW w:w="5104" w:type="dxa"/>
          </w:tcPr>
          <w:p w14:paraId="7E2C009F" w14:textId="672C77DB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Объём (в академических часах)</w:t>
            </w:r>
          </w:p>
        </w:tc>
        <w:tc>
          <w:tcPr>
            <w:tcW w:w="5245" w:type="dxa"/>
          </w:tcPr>
          <w:p w14:paraId="7920D53C" w14:textId="60E8A1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sz w:val="23"/>
                <w:szCs w:val="23"/>
              </w:rPr>
              <w:t>144 часа / 4 ЗЕТ</w:t>
            </w:r>
          </w:p>
        </w:tc>
      </w:tr>
      <w:tr w:rsidR="005152E3" w:rsidRPr="00375504" w14:paraId="3AC15376" w14:textId="77777777" w:rsidTr="00A74D9B">
        <w:tc>
          <w:tcPr>
            <w:tcW w:w="5104" w:type="dxa"/>
          </w:tcPr>
          <w:p w14:paraId="780E5D05" w14:textId="4067F47D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5245" w:type="dxa"/>
          </w:tcPr>
          <w:p w14:paraId="5A138AD1" w14:textId="6D0CB5CD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очная/симуляция</w:t>
            </w:r>
          </w:p>
        </w:tc>
      </w:tr>
      <w:tr w:rsidR="005152E3" w:rsidRPr="00375504" w14:paraId="43E8AFD7" w14:textId="77777777" w:rsidTr="00A74D9B">
        <w:tc>
          <w:tcPr>
            <w:tcW w:w="5104" w:type="dxa"/>
          </w:tcPr>
          <w:p w14:paraId="25ABA00C" w14:textId="52401B8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5245" w:type="dxa"/>
          </w:tcPr>
          <w:p w14:paraId="4427BF74" w14:textId="48271AC7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18DFEC21" w14:textId="77777777" w:rsidTr="00A74D9B">
        <w:tc>
          <w:tcPr>
            <w:tcW w:w="5104" w:type="dxa"/>
          </w:tcPr>
          <w:p w14:paraId="50AE97C2" w14:textId="03C6D329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Применение </w:t>
            </w:r>
            <w:proofErr w:type="spellStart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симуляционного</w:t>
            </w:r>
            <w:proofErr w:type="spellEnd"/>
            <w:r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обучения</w:t>
            </w:r>
          </w:p>
        </w:tc>
        <w:tc>
          <w:tcPr>
            <w:tcW w:w="5245" w:type="dxa"/>
          </w:tcPr>
          <w:p w14:paraId="5500C059" w14:textId="2B68ED67" w:rsidR="005152E3" w:rsidRPr="00375504" w:rsidRDefault="00543D7A" w:rsidP="00543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</w:tr>
      <w:tr w:rsidR="005152E3" w:rsidRPr="00375504" w14:paraId="185A6183" w14:textId="77777777" w:rsidTr="00A74D9B">
        <w:tc>
          <w:tcPr>
            <w:tcW w:w="5104" w:type="dxa"/>
          </w:tcPr>
          <w:p w14:paraId="617260A3" w14:textId="09743783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Наличие стажировки</w:t>
            </w:r>
          </w:p>
        </w:tc>
        <w:tc>
          <w:tcPr>
            <w:tcW w:w="5245" w:type="dxa"/>
          </w:tcPr>
          <w:p w14:paraId="7BF24552" w14:textId="03442FFA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152E3" w:rsidRPr="00375504" w14:paraId="49DD87FC" w14:textId="77777777" w:rsidTr="00A74D9B">
        <w:tc>
          <w:tcPr>
            <w:tcW w:w="5104" w:type="dxa"/>
          </w:tcPr>
          <w:p w14:paraId="5E5BA8D8" w14:textId="14700550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Кто может быть допущен к обучению по программе повышения квалификации по специальности «</w:t>
            </w:r>
            <w:r w:rsidR="00010C76" w:rsidRPr="00375504">
              <w:rPr>
                <w:rFonts w:ascii="Times New Roman" w:hAnsi="Times New Roman" w:cs="Times New Roman"/>
                <w:sz w:val="23"/>
                <w:szCs w:val="23"/>
              </w:rPr>
              <w:t>Педиатрия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245" w:type="dxa"/>
          </w:tcPr>
          <w:p w14:paraId="7D694087" w14:textId="16FB867E" w:rsidR="005152E3" w:rsidRPr="00375504" w:rsidRDefault="00543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врачи, имеющие диплом о высшем образовании по специальности «Педиатрия» или «Лечебное дело» и послевузовское профессиональное образование (интернатура\ординатура) по специальности «Пульмонология»</w:t>
            </w:r>
          </w:p>
        </w:tc>
      </w:tr>
      <w:tr w:rsidR="005152E3" w:rsidRPr="00375504" w14:paraId="444497F1" w14:textId="77777777" w:rsidTr="00A74D9B">
        <w:tc>
          <w:tcPr>
            <w:tcW w:w="5104" w:type="dxa"/>
          </w:tcPr>
          <w:p w14:paraId="77AA8830" w14:textId="7C6B4B95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Форма итоговой аттестации</w:t>
            </w:r>
          </w:p>
        </w:tc>
        <w:tc>
          <w:tcPr>
            <w:tcW w:w="5245" w:type="dxa"/>
          </w:tcPr>
          <w:p w14:paraId="64379B10" w14:textId="1F3B0E66" w:rsidR="005152E3" w:rsidRPr="00375504" w:rsidRDefault="00010C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зачет</w:t>
            </w:r>
          </w:p>
        </w:tc>
      </w:tr>
      <w:tr w:rsidR="005152E3" w:rsidRPr="00375504" w14:paraId="57A11202" w14:textId="77777777" w:rsidTr="00A74D9B">
        <w:tc>
          <w:tcPr>
            <w:tcW w:w="5104" w:type="dxa"/>
          </w:tcPr>
          <w:p w14:paraId="3B925601" w14:textId="23D4385B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Документ, выдаваемый по результатам освоения программы</w:t>
            </w:r>
          </w:p>
        </w:tc>
        <w:tc>
          <w:tcPr>
            <w:tcW w:w="5245" w:type="dxa"/>
          </w:tcPr>
          <w:p w14:paraId="5B4B97AF" w14:textId="77777777" w:rsidR="00010C76" w:rsidRPr="00375504" w:rsidRDefault="00010C76" w:rsidP="0001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75504">
              <w:rPr>
                <w:rFonts w:ascii="Times New Roman" w:hAnsi="Times New Roman"/>
                <w:color w:val="000000"/>
                <w:sz w:val="23"/>
                <w:szCs w:val="23"/>
              </w:rPr>
              <w:t>удостоверение о повышении квалификации</w:t>
            </w:r>
          </w:p>
          <w:p w14:paraId="77FA47CA" w14:textId="77777777" w:rsidR="005152E3" w:rsidRPr="00375504" w:rsidRDefault="005152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152E3" w:rsidRPr="00375504" w14:paraId="0E731DD6" w14:textId="77777777" w:rsidTr="00A74D9B">
        <w:tc>
          <w:tcPr>
            <w:tcW w:w="5104" w:type="dxa"/>
          </w:tcPr>
          <w:p w14:paraId="3020862A" w14:textId="6D6BE3EF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Содержание программы</w:t>
            </w:r>
          </w:p>
        </w:tc>
        <w:tc>
          <w:tcPr>
            <w:tcW w:w="5245" w:type="dxa"/>
          </w:tcPr>
          <w:p w14:paraId="2E2AE3FB" w14:textId="5BD837B6" w:rsidR="00543D7A" w:rsidRPr="00543D7A" w:rsidRDefault="00543D7A" w:rsidP="00543D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Общие принципы респираторной медицины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14:paraId="3E78D8BE" w14:textId="352A8EE2" w:rsidR="00543D7A" w:rsidRPr="00543D7A" w:rsidRDefault="00543D7A" w:rsidP="00543D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Клиническая респираторная медицина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3D1FD295" w14:textId="0633E0FC" w:rsidR="00543D7A" w:rsidRPr="00543D7A" w:rsidRDefault="00543D7A" w:rsidP="00543D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Неотложные состояния в пульмонологии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  <w:p w14:paraId="6AC7CF93" w14:textId="123B69F5" w:rsidR="005152E3" w:rsidRPr="00375504" w:rsidRDefault="00543D7A" w:rsidP="00543D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8514FC" w:rsidRPr="0037550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</w:tr>
      <w:tr w:rsidR="005152E3" w:rsidRPr="00375504" w14:paraId="57365994" w14:textId="77777777" w:rsidTr="00A74D9B">
        <w:tc>
          <w:tcPr>
            <w:tcW w:w="5104" w:type="dxa"/>
          </w:tcPr>
          <w:p w14:paraId="31C594CF" w14:textId="16FCCAA2" w:rsidR="005152E3" w:rsidRPr="00375504" w:rsidRDefault="008A57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5504">
              <w:rPr>
                <w:rFonts w:ascii="Times New Roman" w:hAnsi="Times New Roman" w:cs="Times New Roman"/>
                <w:sz w:val="23"/>
                <w:szCs w:val="23"/>
              </w:rPr>
              <w:t>Краткая аннотация программы</w:t>
            </w:r>
          </w:p>
        </w:tc>
        <w:tc>
          <w:tcPr>
            <w:tcW w:w="5245" w:type="dxa"/>
          </w:tcPr>
          <w:p w14:paraId="03EA867F" w14:textId="6B85DBF9" w:rsidR="005152E3" w:rsidRPr="00375504" w:rsidRDefault="00543D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3D7A">
              <w:rPr>
                <w:rFonts w:ascii="Times New Roman" w:hAnsi="Times New Roman" w:cs="Times New Roman"/>
                <w:sz w:val="23"/>
                <w:szCs w:val="23"/>
              </w:rPr>
              <w:t>Цель программы повышения квалификации врачей по теме «Пульмонология» заключается в совершенствовании компетенций в рамках имеющейся квалификации</w:t>
            </w:r>
            <w:bookmarkStart w:id="0" w:name="_GoBack"/>
            <w:bookmarkEnd w:id="0"/>
            <w:r w:rsidR="00A74D9B" w:rsidRPr="0037550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A74D9B" w:rsidRPr="00375504">
              <w:rPr>
                <w:rFonts w:ascii="Times New Roman" w:hAnsi="Times New Roman"/>
                <w:sz w:val="23"/>
                <w:szCs w:val="23"/>
              </w:rPr>
              <w:t>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что связанно с реформированием и модернизацией здравоохранения, требующих внедрения новых высокотехнологичных методов диагностики и лечения в соответствии с</w:t>
            </w:r>
            <w:r w:rsidR="00A74D9B" w:rsidRPr="00375504">
              <w:rPr>
                <w:sz w:val="23"/>
                <w:szCs w:val="23"/>
              </w:rPr>
              <w:t xml:space="preserve"> </w:t>
            </w:r>
            <w:r w:rsidR="00A74D9B" w:rsidRPr="00375504">
              <w:rPr>
                <w:rFonts w:ascii="Times New Roman" w:hAnsi="Times New Roman"/>
                <w:sz w:val="23"/>
                <w:szCs w:val="23"/>
              </w:rPr>
              <w:t>профессиональным стандартом.</w:t>
            </w:r>
          </w:p>
        </w:tc>
      </w:tr>
    </w:tbl>
    <w:p w14:paraId="1F504B63" w14:textId="77777777" w:rsidR="00836767" w:rsidRDefault="00543D7A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96CA0"/>
    <w:multiLevelType w:val="hybridMultilevel"/>
    <w:tmpl w:val="B0F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10C76"/>
    <w:rsid w:val="00166E9E"/>
    <w:rsid w:val="00375504"/>
    <w:rsid w:val="004F0F2C"/>
    <w:rsid w:val="005152E3"/>
    <w:rsid w:val="00543D7A"/>
    <w:rsid w:val="00685DD7"/>
    <w:rsid w:val="007C25FC"/>
    <w:rsid w:val="008514FC"/>
    <w:rsid w:val="008A57EC"/>
    <w:rsid w:val="00A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2</cp:revision>
  <dcterms:created xsi:type="dcterms:W3CDTF">2022-04-04T03:02:00Z</dcterms:created>
  <dcterms:modified xsi:type="dcterms:W3CDTF">2022-04-04T03:02:00Z</dcterms:modified>
</cp:coreProperties>
</file>